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0145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>PATVIRTINTA</w:t>
      </w:r>
    </w:p>
    <w:p w14:paraId="2AF70146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>Rokiškio rajono savivaldybės tarybos</w:t>
      </w:r>
    </w:p>
    <w:p w14:paraId="2AF70147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 xml:space="preserve">2023 m. </w:t>
      </w:r>
      <w:r>
        <w:rPr>
          <w:sz w:val="24"/>
          <w:lang w:val="lt-LT"/>
        </w:rPr>
        <w:t>birželio</w:t>
      </w:r>
      <w:r w:rsidRPr="007B6B62">
        <w:rPr>
          <w:sz w:val="24"/>
          <w:lang w:val="lt-LT"/>
        </w:rPr>
        <w:t xml:space="preserve"> </w:t>
      </w:r>
      <w:r>
        <w:rPr>
          <w:sz w:val="24"/>
          <w:lang w:val="lt-LT"/>
        </w:rPr>
        <w:t>29</w:t>
      </w:r>
      <w:r w:rsidRPr="007B6B62">
        <w:rPr>
          <w:sz w:val="24"/>
          <w:lang w:val="lt-LT"/>
        </w:rPr>
        <w:t xml:space="preserve"> d. sprendimu Nr. TS-</w:t>
      </w:r>
    </w:p>
    <w:p w14:paraId="2AF70148" w14:textId="77777777" w:rsidR="00977E9A" w:rsidRPr="007B6B62" w:rsidRDefault="00977E9A" w:rsidP="00977E9A">
      <w:pPr>
        <w:ind w:left="4320"/>
        <w:rPr>
          <w:sz w:val="24"/>
          <w:lang w:val="lt-LT"/>
        </w:rPr>
      </w:pPr>
    </w:p>
    <w:p w14:paraId="2AF70149" w14:textId="35F72191" w:rsidR="00977E9A" w:rsidRPr="007B6B62" w:rsidRDefault="00977E9A" w:rsidP="00977E9A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STRUKTŪRA</w:t>
      </w:r>
      <w:r w:rsidR="004B30D3">
        <w:rPr>
          <w:rFonts w:eastAsiaTheme="minorHAnsi"/>
          <w:b/>
          <w:sz w:val="24"/>
          <w:szCs w:val="24"/>
          <w:lang w:val="lt-LT" w:eastAsia="en-US"/>
        </w:rPr>
        <w:t xml:space="preserve"> NUO 2023 M. RUGPJŪČIO 1 D.</w:t>
      </w:r>
    </w:p>
    <w:p w14:paraId="2AF7014A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Administracija</w:t>
      </w:r>
    </w:p>
    <w:p w14:paraId="2AF7014B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Buhalterija</w:t>
      </w:r>
    </w:p>
    <w:p w14:paraId="2AF7014C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Statistika</w:t>
      </w:r>
    </w:p>
    <w:p w14:paraId="2AF7014D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Informacinių technologijų specialistas</w:t>
      </w:r>
    </w:p>
    <w:p w14:paraId="2AF7014E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Vidaus medicininio audito padalinys</w:t>
      </w:r>
    </w:p>
    <w:p w14:paraId="2AF7014F" w14:textId="77777777" w:rsidR="00977E9A" w:rsidRPr="007B6B62" w:rsidRDefault="00977E9A" w:rsidP="00977E9A">
      <w:pPr>
        <w:tabs>
          <w:tab w:val="left" w:pos="4395"/>
        </w:tabs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</w:p>
    <w:p w14:paraId="2AF70150" w14:textId="77777777" w:rsidR="00977E9A" w:rsidRPr="007B6B62" w:rsidRDefault="00977E9A" w:rsidP="00977E9A">
      <w:pPr>
        <w:tabs>
          <w:tab w:val="left" w:pos="4395"/>
        </w:tabs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konsultacijų ir diagnostikos skyrius</w:t>
      </w:r>
    </w:p>
    <w:p w14:paraId="2AF70151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akušerijos – ginekologijos kabinetas</w:t>
      </w:r>
    </w:p>
    <w:p w14:paraId="2AF70152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anestezijos – reanimacijos kabinetas</w:t>
      </w:r>
    </w:p>
    <w:p w14:paraId="2AF70153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bendrosios chirurgijos kabinetas</w:t>
      </w:r>
    </w:p>
    <w:p w14:paraId="2AF70154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abdominalinės chirurgijos kabinetas</w:t>
      </w:r>
    </w:p>
    <w:p w14:paraId="2AF70155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dermatovenerologijos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56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endokrinologijos kabinetas</w:t>
      </w:r>
    </w:p>
    <w:p w14:paraId="2AF70157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endoskopijų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kabinetai</w:t>
      </w:r>
    </w:p>
    <w:p w14:paraId="2AF70158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echoskopijų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kabinetai</w:t>
      </w:r>
    </w:p>
    <w:p w14:paraId="2AF70159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gastroenterologijos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5A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infektologijos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5B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kardiologijos kabinetai</w:t>
      </w:r>
    </w:p>
    <w:p w14:paraId="2AF7015C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klinikinės fiziologijos kabinetai</w:t>
      </w:r>
    </w:p>
    <w:p w14:paraId="2AF7015D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neurologijos kabinetai</w:t>
      </w:r>
    </w:p>
    <w:p w14:paraId="2AF7015E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neonatologijos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5F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oftalmologijos kabinetas</w:t>
      </w:r>
    </w:p>
    <w:p w14:paraId="2AF70160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otorinolaringologijos kabinetas</w:t>
      </w:r>
    </w:p>
    <w:p w14:paraId="2AF70161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ortopedijos – traumatologijos kabinetas</w:t>
      </w:r>
    </w:p>
    <w:p w14:paraId="2AF70162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pulmonologijos kabinetas</w:t>
      </w:r>
    </w:p>
    <w:p w14:paraId="2AF70163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urologijos kabinetas</w:t>
      </w:r>
    </w:p>
    <w:p w14:paraId="2AF70164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ligų kabinetas</w:t>
      </w:r>
    </w:p>
    <w:p w14:paraId="2AF70165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chirurgijos kabinetas</w:t>
      </w:r>
    </w:p>
    <w:p w14:paraId="2AF70166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vidaus ligų kabinetas</w:t>
      </w:r>
    </w:p>
    <w:p w14:paraId="2AF70167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procedūrinis kabinetas</w:t>
      </w:r>
    </w:p>
    <w:p w14:paraId="2AF70168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elektroencefalografijos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69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</w:p>
    <w:p w14:paraId="2AF7016A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radiologijos skyrius</w:t>
      </w:r>
    </w:p>
    <w:p w14:paraId="2AF7016B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rentgeno diagnostikos kabinetai</w:t>
      </w:r>
    </w:p>
    <w:p w14:paraId="2AF7016C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kompiuterinės tomografijos kabinetas</w:t>
      </w:r>
    </w:p>
    <w:p w14:paraId="2AF7016D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mamografijos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6E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ultragarsinių tyrimų kabinetas</w:t>
      </w:r>
    </w:p>
    <w:p w14:paraId="2AF7016F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</w:p>
    <w:p w14:paraId="2AF70170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lastRenderedPageBreak/>
        <w:t>VšĮ Rokiškio rajono ligoninės reabilitacijos skyrius</w:t>
      </w:r>
    </w:p>
    <w:p w14:paraId="2AF70171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fizinės medicinos ir reabilitacijos konsultacijų kabinetas</w:t>
      </w:r>
    </w:p>
    <w:p w14:paraId="2AF70172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fizioterapijos kabinetai</w:t>
      </w:r>
    </w:p>
    <w:p w14:paraId="2AF70173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kineziterapijos kabinetai</w:t>
      </w:r>
    </w:p>
    <w:p w14:paraId="2AF70174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 xml:space="preserve">masažo </w:t>
      </w: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kainetai</w:t>
      </w:r>
      <w:proofErr w:type="spellEnd"/>
    </w:p>
    <w:p w14:paraId="2AF70175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sz w:val="24"/>
          <w:szCs w:val="24"/>
          <w:lang w:val="lt-LT" w:eastAsia="en-US"/>
        </w:rPr>
        <w:t>ergoterapijos</w:t>
      </w:r>
      <w:proofErr w:type="spellEnd"/>
      <w:r w:rsidRPr="007B6B62">
        <w:rPr>
          <w:rFonts w:eastAsiaTheme="minorHAnsi"/>
          <w:sz w:val="24"/>
          <w:szCs w:val="24"/>
          <w:lang w:val="lt-LT" w:eastAsia="en-US"/>
        </w:rPr>
        <w:t xml:space="preserve"> kabinetas</w:t>
      </w:r>
    </w:p>
    <w:p w14:paraId="2AF70176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vandens procedūrų kabinetai</w:t>
      </w:r>
    </w:p>
    <w:p w14:paraId="2AF70177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kalbos korekcijos kabinetas</w:t>
      </w:r>
    </w:p>
    <w:p w14:paraId="2AF70178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ind w:left="720"/>
        <w:contextualSpacing/>
        <w:rPr>
          <w:rFonts w:eastAsiaTheme="minorHAnsi"/>
          <w:sz w:val="24"/>
          <w:szCs w:val="24"/>
          <w:lang w:val="lt-LT" w:eastAsia="en-US"/>
        </w:rPr>
      </w:pPr>
    </w:p>
    <w:p w14:paraId="2AF70179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Laboratorinės diagnostikos skyrius</w:t>
      </w:r>
    </w:p>
    <w:p w14:paraId="2AF7017A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stacionaras:</w:t>
      </w:r>
    </w:p>
    <w:p w14:paraId="2AF7017B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Priėmimo</w:t>
      </w:r>
      <w:r>
        <w:rPr>
          <w:rFonts w:eastAsiaTheme="minorHAnsi"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sz w:val="24"/>
          <w:szCs w:val="24"/>
          <w:lang w:val="lt-LT" w:eastAsia="en-US"/>
        </w:rPr>
        <w:t>skubios pagalbos skyrius</w:t>
      </w:r>
    </w:p>
    <w:p w14:paraId="2AF7017C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Anestezijos</w:t>
      </w:r>
      <w:r>
        <w:rPr>
          <w:rFonts w:eastAsiaTheme="minorHAnsi"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sz w:val="24"/>
          <w:szCs w:val="24"/>
          <w:lang w:val="lt-LT" w:eastAsia="en-US"/>
        </w:rPr>
        <w:t>reanimacijos skyrius</w:t>
      </w:r>
    </w:p>
    <w:p w14:paraId="2AF7017D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Chirurgijos profilio skyrius</w:t>
      </w:r>
    </w:p>
    <w:p w14:paraId="2AF7017E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chirurgijos poskyris</w:t>
      </w:r>
    </w:p>
    <w:p w14:paraId="2AF7017F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ortopedijos</w:t>
      </w:r>
      <w:r>
        <w:rPr>
          <w:rFonts w:eastAsiaTheme="minorHAnsi"/>
          <w:i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i/>
          <w:sz w:val="24"/>
          <w:szCs w:val="24"/>
          <w:lang w:val="lt-LT" w:eastAsia="en-US"/>
        </w:rPr>
        <w:t>traumatologijos poskyris</w:t>
      </w:r>
    </w:p>
    <w:p w14:paraId="2AF70180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dienos chirurgijos poskyris</w:t>
      </w:r>
    </w:p>
    <w:p w14:paraId="2AF70181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ginekologijos poskyris</w:t>
      </w:r>
    </w:p>
    <w:p w14:paraId="2AF70182" w14:textId="77777777" w:rsidR="00977E9A" w:rsidRPr="007B6B62" w:rsidRDefault="00977E9A" w:rsidP="00977E9A">
      <w:pPr>
        <w:numPr>
          <w:ilvl w:val="0"/>
          <w:numId w:val="6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Vidaus ligų profilio skyrius</w:t>
      </w:r>
    </w:p>
    <w:p w14:paraId="2AF70183" w14:textId="77777777" w:rsidR="00977E9A" w:rsidRPr="007B6B62" w:rsidRDefault="00977E9A" w:rsidP="00977E9A">
      <w:pPr>
        <w:numPr>
          <w:ilvl w:val="0"/>
          <w:numId w:val="6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Palaikomojo gydymo ir slaugos skyrius – adresu V. Lašo g. 3, Rokiškis</w:t>
      </w:r>
    </w:p>
    <w:p w14:paraId="2AF70184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proofErr w:type="spellStart"/>
      <w:r w:rsidRPr="007B6B62">
        <w:rPr>
          <w:rFonts w:eastAsiaTheme="minorHAnsi"/>
          <w:i/>
          <w:sz w:val="24"/>
          <w:szCs w:val="24"/>
          <w:lang w:val="lt-LT" w:eastAsia="en-US"/>
        </w:rPr>
        <w:t>paliatyvios</w:t>
      </w:r>
      <w:proofErr w:type="spellEnd"/>
      <w:r w:rsidRPr="007B6B62">
        <w:rPr>
          <w:rFonts w:eastAsiaTheme="minorHAnsi"/>
          <w:i/>
          <w:sz w:val="24"/>
          <w:szCs w:val="24"/>
          <w:lang w:val="lt-LT" w:eastAsia="en-US"/>
        </w:rPr>
        <w:t xml:space="preserve"> slaugos poskyris</w:t>
      </w:r>
    </w:p>
    <w:p w14:paraId="2AF70185" w14:textId="77777777" w:rsidR="00977E9A" w:rsidRPr="007B6B62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ligų skyrius</w:t>
      </w:r>
    </w:p>
    <w:p w14:paraId="2AF70186" w14:textId="77777777" w:rsidR="00977E9A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Dienos stacionaras</w:t>
      </w:r>
    </w:p>
    <w:p w14:paraId="2AF70187" w14:textId="77777777" w:rsidR="00977E9A" w:rsidRPr="004723AF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proofErr w:type="spellStart"/>
      <w:r w:rsidRPr="004723AF">
        <w:rPr>
          <w:rFonts w:eastAsiaTheme="minorHAnsi"/>
          <w:sz w:val="24"/>
          <w:szCs w:val="24"/>
          <w:lang w:val="lt-LT" w:eastAsia="en-US"/>
        </w:rPr>
        <w:t>Geriatrijos</w:t>
      </w:r>
      <w:proofErr w:type="spellEnd"/>
      <w:r w:rsidRPr="004723AF">
        <w:rPr>
          <w:rFonts w:eastAsiaTheme="minorHAnsi"/>
          <w:sz w:val="24"/>
          <w:szCs w:val="24"/>
          <w:lang w:val="lt-LT" w:eastAsia="en-US"/>
        </w:rPr>
        <w:t xml:space="preserve"> dienos stacionaro skyrius</w:t>
      </w:r>
    </w:p>
    <w:p w14:paraId="2AF70188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ind w:left="720"/>
        <w:contextualSpacing/>
        <w:rPr>
          <w:rFonts w:eastAsiaTheme="minorHAnsi"/>
          <w:sz w:val="24"/>
          <w:szCs w:val="24"/>
          <w:lang w:val="lt-LT" w:eastAsia="en-US"/>
        </w:rPr>
      </w:pPr>
    </w:p>
    <w:p w14:paraId="2AF70189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Centralizuota sterilizacinė</w:t>
      </w:r>
    </w:p>
    <w:p w14:paraId="2AF7018A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Ūkio skyrius</w:t>
      </w:r>
    </w:p>
    <w:p w14:paraId="2AF7018B" w14:textId="77777777" w:rsidR="00977E9A" w:rsidRPr="007B6B62" w:rsidRDefault="00977E9A" w:rsidP="00977E9A">
      <w:pPr>
        <w:jc w:val="both"/>
        <w:rPr>
          <w:bCs/>
          <w:sz w:val="24"/>
          <w:szCs w:val="24"/>
          <w:lang w:val="lt-LT"/>
        </w:rPr>
      </w:pPr>
    </w:p>
    <w:p w14:paraId="2AF7018C" w14:textId="77777777" w:rsidR="00977E9A" w:rsidRPr="007B6B62" w:rsidRDefault="00977E9A" w:rsidP="00977E9A">
      <w:pPr>
        <w:jc w:val="center"/>
        <w:rPr>
          <w:bCs/>
          <w:sz w:val="24"/>
          <w:szCs w:val="24"/>
          <w:u w:val="single"/>
          <w:lang w:val="lt-LT"/>
        </w:rPr>
      </w:pP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</w:p>
    <w:p w14:paraId="2AF7018D" w14:textId="77777777" w:rsidR="00FE4A8D" w:rsidRDefault="00FE4A8D"/>
    <w:sectPr w:rsidR="00FE4A8D" w:rsidSect="0090450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6833">
    <w:abstractNumId w:val="3"/>
  </w:num>
  <w:num w:numId="2" w16cid:durableId="1725983823">
    <w:abstractNumId w:val="1"/>
  </w:num>
  <w:num w:numId="3" w16cid:durableId="1766918978">
    <w:abstractNumId w:val="2"/>
  </w:num>
  <w:num w:numId="4" w16cid:durableId="291138224">
    <w:abstractNumId w:val="0"/>
  </w:num>
  <w:num w:numId="5" w16cid:durableId="1866942612">
    <w:abstractNumId w:val="4"/>
  </w:num>
  <w:num w:numId="6" w16cid:durableId="814492662">
    <w:abstractNumId w:val="6"/>
  </w:num>
  <w:num w:numId="7" w16cid:durableId="457799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9A"/>
    <w:rsid w:val="002224DF"/>
    <w:rsid w:val="004B30D3"/>
    <w:rsid w:val="00904503"/>
    <w:rsid w:val="00977E9A"/>
    <w:rsid w:val="00F22B32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145"/>
  <w15:docId w15:val="{94FC5F64-5B98-4876-A9FF-D38AF06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4</cp:revision>
  <dcterms:created xsi:type="dcterms:W3CDTF">2023-06-21T12:57:00Z</dcterms:created>
  <dcterms:modified xsi:type="dcterms:W3CDTF">2023-06-21T12:57:00Z</dcterms:modified>
</cp:coreProperties>
</file>